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EC" w:rsidRPr="00AD267E" w:rsidRDefault="00096A72">
      <w:pPr>
        <w:rPr>
          <w:b/>
          <w:sz w:val="24"/>
        </w:rPr>
      </w:pPr>
      <w:r w:rsidRPr="00AD267E">
        <w:rPr>
          <w:b/>
          <w:sz w:val="24"/>
        </w:rPr>
        <w:t>Требования к тезисам</w:t>
      </w:r>
    </w:p>
    <w:p w:rsidR="00096A72" w:rsidRDefault="00096A72" w:rsidP="00096A72">
      <w:pPr>
        <w:pStyle w:val="a3"/>
        <w:numPr>
          <w:ilvl w:val="0"/>
          <w:numId w:val="1"/>
        </w:numPr>
      </w:pPr>
      <w:r>
        <w:t xml:space="preserve">Тезисы должны быть присланы в формате </w:t>
      </w:r>
      <w:bookmarkStart w:id="0" w:name="_GoBack"/>
      <w:bookmarkEnd w:id="0"/>
      <w:r>
        <w:t>*</w:t>
      </w:r>
      <w:r w:rsidRPr="00096A72">
        <w:t>.</w:t>
      </w:r>
      <w:r>
        <w:rPr>
          <w:lang w:val="en-US"/>
        </w:rPr>
        <w:t>doc</w:t>
      </w:r>
      <w:r>
        <w:t>. Название тезисов должно содержать фамилию автора и курс (например, Иванов_3)</w:t>
      </w:r>
    </w:p>
    <w:p w:rsidR="00096A72" w:rsidRDefault="00096A72" w:rsidP="00096A72">
      <w:pPr>
        <w:pStyle w:val="a3"/>
        <w:numPr>
          <w:ilvl w:val="0"/>
          <w:numId w:val="1"/>
        </w:numPr>
      </w:pPr>
      <w:r>
        <w:t xml:space="preserve">Объем тезисов </w:t>
      </w:r>
      <w:r w:rsidR="00451A30">
        <w:t>– не более одной страницы</w:t>
      </w:r>
      <w:r>
        <w:t>.</w:t>
      </w:r>
    </w:p>
    <w:p w:rsidR="00096A72" w:rsidRDefault="00096A72" w:rsidP="00096A72">
      <w:pPr>
        <w:pStyle w:val="a3"/>
        <w:numPr>
          <w:ilvl w:val="0"/>
          <w:numId w:val="1"/>
        </w:numPr>
      </w:pPr>
      <w:r>
        <w:t>Поля: 2 см сверху, 2 см снизу, 2 см слева и 1,5см справа.</w:t>
      </w:r>
    </w:p>
    <w:p w:rsidR="00096A72" w:rsidRDefault="00096A72" w:rsidP="00096A72">
      <w:pPr>
        <w:pStyle w:val="a3"/>
        <w:numPr>
          <w:ilvl w:val="0"/>
          <w:numId w:val="1"/>
        </w:numPr>
      </w:pPr>
      <w:r>
        <w:t>Межстрочный интервал</w:t>
      </w:r>
      <w:r w:rsidR="00451A30">
        <w:t xml:space="preserve"> – одинарный</w:t>
      </w:r>
      <w:r>
        <w:t>.</w:t>
      </w:r>
    </w:p>
    <w:p w:rsidR="00096A72" w:rsidRPr="0018323C" w:rsidRDefault="00096A72" w:rsidP="002835BE">
      <w:pPr>
        <w:pStyle w:val="a3"/>
        <w:numPr>
          <w:ilvl w:val="0"/>
          <w:numId w:val="1"/>
        </w:numPr>
        <w:rPr>
          <w:lang w:val="en-US"/>
        </w:rPr>
      </w:pPr>
      <w:r>
        <w:t>Заголовок заглавными буквами по центру страницы</w:t>
      </w:r>
      <w:r w:rsidR="002835BE">
        <w:t>. Шрифт</w:t>
      </w:r>
      <w:r w:rsidR="002835BE" w:rsidRPr="0018323C">
        <w:rPr>
          <w:lang w:val="en-US"/>
        </w:rPr>
        <w:t xml:space="preserve"> 14</w:t>
      </w:r>
      <w:r w:rsidR="0018323C" w:rsidRPr="0018323C">
        <w:rPr>
          <w:lang w:val="en-US"/>
        </w:rPr>
        <w:t xml:space="preserve">, </w:t>
      </w:r>
      <w:r w:rsidR="0018323C">
        <w:t>жирный</w:t>
      </w:r>
      <w:r w:rsidR="002835BE" w:rsidRPr="0018323C">
        <w:rPr>
          <w:lang w:val="en-US"/>
        </w:rPr>
        <w:t xml:space="preserve">, </w:t>
      </w:r>
      <w:r w:rsidR="002835BE" w:rsidRPr="002835BE">
        <w:rPr>
          <w:lang w:val="en-US"/>
        </w:rPr>
        <w:t>Times New Roman</w:t>
      </w:r>
      <w:r w:rsidR="002835BE">
        <w:rPr>
          <w:lang w:val="en-US"/>
        </w:rPr>
        <w:t>.</w:t>
      </w:r>
    </w:p>
    <w:p w:rsidR="002835BE" w:rsidRPr="00342D8A" w:rsidRDefault="00451A30" w:rsidP="002835BE">
      <w:pPr>
        <w:pStyle w:val="a3"/>
        <w:numPr>
          <w:ilvl w:val="0"/>
          <w:numId w:val="1"/>
        </w:numPr>
      </w:pPr>
      <w:r>
        <w:t>Авторы –</w:t>
      </w:r>
      <w:r w:rsidR="0018323C">
        <w:t xml:space="preserve"> по центру страницы. Шрифт</w:t>
      </w:r>
      <w:r w:rsidR="0088190B" w:rsidRPr="00342D8A">
        <w:t xml:space="preserve"> 12</w:t>
      </w:r>
      <w:r w:rsidR="0018323C" w:rsidRPr="00342D8A">
        <w:t xml:space="preserve">, </w:t>
      </w:r>
      <w:r w:rsidR="0018323C" w:rsidRPr="002835BE">
        <w:rPr>
          <w:lang w:val="en-US"/>
        </w:rPr>
        <w:t>Times</w:t>
      </w:r>
      <w:r w:rsidR="0018323C" w:rsidRPr="00342D8A">
        <w:t xml:space="preserve"> </w:t>
      </w:r>
      <w:r w:rsidR="0018323C" w:rsidRPr="002835BE">
        <w:rPr>
          <w:lang w:val="en-US"/>
        </w:rPr>
        <w:t>New</w:t>
      </w:r>
      <w:r w:rsidR="0018323C" w:rsidRPr="00342D8A">
        <w:t xml:space="preserve"> </w:t>
      </w:r>
      <w:r w:rsidR="0018323C" w:rsidRPr="002835BE">
        <w:rPr>
          <w:lang w:val="en-US"/>
        </w:rPr>
        <w:t>Roman</w:t>
      </w:r>
      <w:r w:rsidR="0018323C" w:rsidRPr="00342D8A">
        <w:t xml:space="preserve">. </w:t>
      </w:r>
    </w:p>
    <w:p w:rsidR="0018323C" w:rsidRPr="0018323C" w:rsidRDefault="0018323C" w:rsidP="0018323C">
      <w:pPr>
        <w:pStyle w:val="a3"/>
        <w:numPr>
          <w:ilvl w:val="0"/>
          <w:numId w:val="1"/>
        </w:numPr>
        <w:rPr>
          <w:lang w:val="en-US"/>
        </w:rPr>
      </w:pPr>
      <w:r>
        <w:t>Названия организаций написать по центру. Шрифт</w:t>
      </w:r>
      <w:r w:rsidRPr="0018323C">
        <w:rPr>
          <w:lang w:val="en-US"/>
        </w:rPr>
        <w:t xml:space="preserve"> 12, </w:t>
      </w:r>
      <w:r>
        <w:t>курсив</w:t>
      </w:r>
      <w:r w:rsidRPr="0018323C">
        <w:rPr>
          <w:lang w:val="en-US"/>
        </w:rPr>
        <w:t xml:space="preserve">, </w:t>
      </w:r>
      <w:r w:rsidRPr="002835BE">
        <w:rPr>
          <w:lang w:val="en-US"/>
        </w:rPr>
        <w:t>Times</w:t>
      </w:r>
      <w:r w:rsidRPr="0018323C">
        <w:rPr>
          <w:lang w:val="en-US"/>
        </w:rPr>
        <w:t xml:space="preserve"> </w:t>
      </w:r>
      <w:r w:rsidRPr="002835BE">
        <w:rPr>
          <w:lang w:val="en-US"/>
        </w:rPr>
        <w:t>New</w:t>
      </w:r>
      <w:r w:rsidRPr="0018323C">
        <w:rPr>
          <w:lang w:val="en-US"/>
        </w:rPr>
        <w:t xml:space="preserve"> </w:t>
      </w:r>
      <w:r w:rsidRPr="002835BE">
        <w:rPr>
          <w:lang w:val="en-US"/>
        </w:rPr>
        <w:t>Roman</w:t>
      </w:r>
      <w:r w:rsidRPr="0018323C">
        <w:rPr>
          <w:lang w:val="en-US"/>
        </w:rPr>
        <w:t xml:space="preserve">. </w:t>
      </w:r>
    </w:p>
    <w:p w:rsidR="0018323C" w:rsidRPr="0018323C" w:rsidRDefault="0018323C" w:rsidP="0018323C">
      <w:pPr>
        <w:pStyle w:val="a3"/>
        <w:numPr>
          <w:ilvl w:val="0"/>
          <w:numId w:val="1"/>
        </w:numPr>
        <w:rPr>
          <w:lang w:val="en-US"/>
        </w:rPr>
      </w:pPr>
      <w:r>
        <w:t>Текст</w:t>
      </w:r>
      <w:r w:rsidRPr="0018323C">
        <w:rPr>
          <w:lang w:val="en-US"/>
        </w:rPr>
        <w:t xml:space="preserve"> </w:t>
      </w:r>
      <w:r>
        <w:t>тезисов</w:t>
      </w:r>
      <w:r w:rsidRPr="0018323C">
        <w:rPr>
          <w:lang w:val="en-US"/>
        </w:rPr>
        <w:t xml:space="preserve">: </w:t>
      </w:r>
      <w:r>
        <w:t>Шрифт</w:t>
      </w:r>
      <w:r w:rsidRPr="0018323C">
        <w:rPr>
          <w:lang w:val="en-US"/>
        </w:rPr>
        <w:t xml:space="preserve"> 12, </w:t>
      </w:r>
      <w:r w:rsidRPr="002835BE">
        <w:rPr>
          <w:lang w:val="en-US"/>
        </w:rPr>
        <w:t>Times</w:t>
      </w:r>
      <w:r w:rsidRPr="0018323C">
        <w:rPr>
          <w:lang w:val="en-US"/>
        </w:rPr>
        <w:t xml:space="preserve"> </w:t>
      </w:r>
      <w:r w:rsidRPr="002835BE">
        <w:rPr>
          <w:lang w:val="en-US"/>
        </w:rPr>
        <w:t>New</w:t>
      </w:r>
      <w:r w:rsidRPr="0018323C">
        <w:rPr>
          <w:lang w:val="en-US"/>
        </w:rPr>
        <w:t xml:space="preserve"> </w:t>
      </w:r>
      <w:r w:rsidRPr="002835BE">
        <w:rPr>
          <w:lang w:val="en-US"/>
        </w:rPr>
        <w:t>Roman</w:t>
      </w:r>
      <w:r w:rsidRPr="0018323C">
        <w:rPr>
          <w:lang w:val="en-US"/>
        </w:rPr>
        <w:t xml:space="preserve">, </w:t>
      </w:r>
      <w:r>
        <w:t>отступ</w:t>
      </w:r>
      <w:r w:rsidRPr="0018323C">
        <w:rPr>
          <w:lang w:val="en-US"/>
        </w:rPr>
        <w:t xml:space="preserve"> 1,25.</w:t>
      </w:r>
    </w:p>
    <w:p w:rsidR="0018323C" w:rsidRDefault="0018323C" w:rsidP="0018323C">
      <w:pPr>
        <w:pStyle w:val="a3"/>
        <w:numPr>
          <w:ilvl w:val="0"/>
          <w:numId w:val="1"/>
        </w:numPr>
      </w:pPr>
      <w:r>
        <w:t>Подписи к рисункам: Шрифт</w:t>
      </w:r>
      <w:r w:rsidRPr="0018323C">
        <w:t xml:space="preserve"> 12, </w:t>
      </w:r>
      <w:r w:rsidRPr="002835BE">
        <w:rPr>
          <w:lang w:val="en-US"/>
        </w:rPr>
        <w:t>Times</w:t>
      </w:r>
      <w:r w:rsidRPr="0018323C">
        <w:t xml:space="preserve"> </w:t>
      </w:r>
      <w:r w:rsidRPr="002835BE">
        <w:rPr>
          <w:lang w:val="en-US"/>
        </w:rPr>
        <w:t>New</w:t>
      </w:r>
      <w:r w:rsidRPr="0018323C">
        <w:t xml:space="preserve"> </w:t>
      </w:r>
      <w:r w:rsidRPr="002835BE">
        <w:rPr>
          <w:lang w:val="en-US"/>
        </w:rPr>
        <w:t>Roman</w:t>
      </w:r>
      <w:r w:rsidRPr="0018323C">
        <w:t xml:space="preserve">, </w:t>
      </w:r>
      <w:r>
        <w:t>по центру (образец: Рисунок 1 – Фотографии поверхности.)</w:t>
      </w:r>
    </w:p>
    <w:p w:rsidR="0018323C" w:rsidRDefault="0018323C" w:rsidP="0018323C">
      <w:pPr>
        <w:pStyle w:val="a3"/>
        <w:numPr>
          <w:ilvl w:val="0"/>
          <w:numId w:val="1"/>
        </w:numPr>
      </w:pPr>
      <w:r>
        <w:t>Подписи к таблицам: Шрифт</w:t>
      </w:r>
      <w:r w:rsidRPr="0018323C">
        <w:t xml:space="preserve"> 12, </w:t>
      </w:r>
      <w:r w:rsidRPr="002835BE">
        <w:rPr>
          <w:lang w:val="en-US"/>
        </w:rPr>
        <w:t>Times</w:t>
      </w:r>
      <w:r w:rsidRPr="0018323C">
        <w:t xml:space="preserve"> </w:t>
      </w:r>
      <w:r w:rsidRPr="002835BE">
        <w:rPr>
          <w:lang w:val="en-US"/>
        </w:rPr>
        <w:t>New</w:t>
      </w:r>
      <w:r w:rsidRPr="0018323C">
        <w:t xml:space="preserve"> </w:t>
      </w:r>
      <w:r w:rsidRPr="002835BE">
        <w:rPr>
          <w:lang w:val="en-US"/>
        </w:rPr>
        <w:t>Roman</w:t>
      </w:r>
      <w:r w:rsidRPr="0018323C">
        <w:t xml:space="preserve">, </w:t>
      </w:r>
      <w:r>
        <w:t>по левому краю (образец: Таблица 1 – Данные поверхности.)</w:t>
      </w:r>
    </w:p>
    <w:p w:rsidR="0018323C" w:rsidRDefault="00AD267E" w:rsidP="0018323C">
      <w:pPr>
        <w:pStyle w:val="a3"/>
        <w:numPr>
          <w:ilvl w:val="0"/>
          <w:numId w:val="1"/>
        </w:numPr>
      </w:pPr>
      <w:r>
        <w:t xml:space="preserve">Список литературы </w:t>
      </w:r>
      <w:r w:rsidR="006A6E39">
        <w:t>Шрифт</w:t>
      </w:r>
      <w:r w:rsidR="006A6E39" w:rsidRPr="006A6E39">
        <w:t xml:space="preserve"> 12, </w:t>
      </w:r>
      <w:r w:rsidR="006A6E39" w:rsidRPr="002835BE">
        <w:rPr>
          <w:lang w:val="en-US"/>
        </w:rPr>
        <w:t>Times</w:t>
      </w:r>
      <w:r w:rsidR="006A6E39" w:rsidRPr="006A6E39">
        <w:t xml:space="preserve"> </w:t>
      </w:r>
      <w:r w:rsidR="006A6E39" w:rsidRPr="002835BE">
        <w:rPr>
          <w:lang w:val="en-US"/>
        </w:rPr>
        <w:t>New</w:t>
      </w:r>
      <w:r w:rsidR="006A6E39" w:rsidRPr="006A6E39">
        <w:t xml:space="preserve"> </w:t>
      </w:r>
      <w:r w:rsidR="006A6E39" w:rsidRPr="002835BE">
        <w:rPr>
          <w:lang w:val="en-US"/>
        </w:rPr>
        <w:t>Roman</w:t>
      </w:r>
      <w:r w:rsidR="006A6E39" w:rsidRPr="006A6E39">
        <w:t xml:space="preserve">, </w:t>
      </w:r>
      <w:r w:rsidR="006A6E39">
        <w:t>отступ</w:t>
      </w:r>
      <w:r w:rsidR="006A6E39" w:rsidRPr="006A6E39">
        <w:t xml:space="preserve"> 1,25. </w:t>
      </w:r>
      <w:r w:rsidR="006A6E39">
        <w:t>Пример для оформления</w:t>
      </w:r>
      <w:r>
        <w:t>:</w:t>
      </w:r>
    </w:p>
    <w:p w:rsidR="00AD267E" w:rsidRPr="0028494C" w:rsidRDefault="00AD267E" w:rsidP="00AD267E">
      <w:pPr>
        <w:ind w:left="1416"/>
        <w:rPr>
          <w:b/>
        </w:rPr>
      </w:pPr>
      <w:r w:rsidRPr="0028494C">
        <w:rPr>
          <w:b/>
        </w:rPr>
        <w:t>Статьи</w:t>
      </w:r>
    </w:p>
    <w:p w:rsidR="00AD267E" w:rsidRDefault="00AD267E" w:rsidP="00AD267E">
      <w:pPr>
        <w:ind w:left="1416"/>
      </w:pPr>
      <w:r w:rsidRPr="00AD267E">
        <w:t>Международный научный журнал альтернативная энергетика и экология. - 2020. - № 1. – С. 84-92.</w:t>
      </w:r>
    </w:p>
    <w:p w:rsidR="00AD267E" w:rsidRPr="0028494C" w:rsidRDefault="00AD267E" w:rsidP="00AD267E">
      <w:pPr>
        <w:ind w:left="1416"/>
        <w:rPr>
          <w:b/>
        </w:rPr>
      </w:pPr>
      <w:r w:rsidRPr="0028494C">
        <w:rPr>
          <w:b/>
        </w:rPr>
        <w:t>Ссылки в интернете</w:t>
      </w:r>
    </w:p>
    <w:p w:rsidR="00AD267E" w:rsidRPr="0028494C" w:rsidRDefault="0028494C" w:rsidP="00AD267E">
      <w:pPr>
        <w:ind w:left="1416"/>
      </w:pPr>
      <w:r w:rsidRPr="0028494C">
        <w:t>Энергетика химических связей молекул воды</w:t>
      </w:r>
      <w:r>
        <w:t xml:space="preserve"> / </w:t>
      </w:r>
      <w:r w:rsidR="00AD267E">
        <w:rPr>
          <w:lang w:val="en-US"/>
        </w:rPr>
        <w:t>URL</w:t>
      </w:r>
      <w:r w:rsidR="00AD267E" w:rsidRPr="0028494C">
        <w:t xml:space="preserve">: </w:t>
      </w:r>
      <w:hyperlink r:id="rId6" w:history="1">
        <w:r w:rsidRPr="00243639">
          <w:rPr>
            <w:rStyle w:val="a4"/>
          </w:rPr>
          <w:t>https://helpiks.org/3-14327.html</w:t>
        </w:r>
      </w:hyperlink>
      <w:r>
        <w:t xml:space="preserve"> </w:t>
      </w:r>
      <w:r w:rsidR="00AD267E" w:rsidRPr="0028494C">
        <w:t xml:space="preserve"> </w:t>
      </w:r>
      <w:r w:rsidRPr="0028494C">
        <w:t>(</w:t>
      </w:r>
      <w:r>
        <w:t>дата доступа 19.01.2021 г).</w:t>
      </w:r>
    </w:p>
    <w:p w:rsidR="00AD267E" w:rsidRPr="0028494C" w:rsidRDefault="00AD267E" w:rsidP="00AD267E">
      <w:pPr>
        <w:ind w:left="1416"/>
        <w:rPr>
          <w:b/>
        </w:rPr>
      </w:pPr>
      <w:r w:rsidRPr="0028494C">
        <w:rPr>
          <w:b/>
        </w:rPr>
        <w:t>Книги</w:t>
      </w:r>
    </w:p>
    <w:p w:rsidR="00AD267E" w:rsidRPr="00AD267E" w:rsidRDefault="00AD267E" w:rsidP="00AD267E">
      <w:pPr>
        <w:ind w:left="1416"/>
      </w:pPr>
      <w:r>
        <w:t xml:space="preserve">Большой химический </w:t>
      </w:r>
      <w:r w:rsidR="0028494C">
        <w:t xml:space="preserve">справочник / А.И Волкова, И.М. </w:t>
      </w:r>
      <w:proofErr w:type="spellStart"/>
      <w:r w:rsidR="0028494C">
        <w:t>Жарский</w:t>
      </w:r>
      <w:proofErr w:type="spellEnd"/>
      <w:r w:rsidR="0028494C">
        <w:t>. – Мн.: Современная школа, 2005.</w:t>
      </w:r>
    </w:p>
    <w:sectPr w:rsidR="00AD267E" w:rsidRPr="00AD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11A"/>
    <w:multiLevelType w:val="hybridMultilevel"/>
    <w:tmpl w:val="B81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78"/>
    <w:rsid w:val="00096A72"/>
    <w:rsid w:val="0018323C"/>
    <w:rsid w:val="002835BE"/>
    <w:rsid w:val="0028494C"/>
    <w:rsid w:val="00342D8A"/>
    <w:rsid w:val="00451A30"/>
    <w:rsid w:val="005510EC"/>
    <w:rsid w:val="006A6E39"/>
    <w:rsid w:val="00740967"/>
    <w:rsid w:val="0088190B"/>
    <w:rsid w:val="00A31878"/>
    <w:rsid w:val="00A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E2C68-6473-43E2-8A7C-E99C80A0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iks.org/3-143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29F4067-CD7C-4A42-AB8A-2CF73656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2021-01-27T07:36:00Z</dcterms:created>
  <dcterms:modified xsi:type="dcterms:W3CDTF">2021-01-27T07:48:00Z</dcterms:modified>
</cp:coreProperties>
</file>